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28D6" w:rsidRPr="00010B7A" w:rsidRDefault="00010B7A" w:rsidP="000B28D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B7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Советы психолога</w:t>
      </w:r>
      <w:r w:rsidR="000B28D6" w:rsidRPr="000B28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28D6" w:rsidRPr="000B28D6">
        <w:rPr>
          <w:rFonts w:ascii="Times New Roman" w:eastAsia="Times New Roman" w:hAnsi="Times New Roman" w:cs="Times New Roman"/>
          <w:sz w:val="32"/>
          <w:szCs w:val="32"/>
          <w:lang w:eastAsia="ru-RU"/>
        </w:rPr>
        <w:t>д</w:t>
      </w:r>
      <w:r w:rsidR="000B28D6" w:rsidRPr="000B28D6">
        <w:rPr>
          <w:rFonts w:ascii="Times New Roman" w:eastAsia="Times New Roman" w:hAnsi="Times New Roman" w:cs="Times New Roman"/>
          <w:sz w:val="32"/>
          <w:szCs w:val="32"/>
          <w:lang w:eastAsia="ru-RU"/>
        </w:rPr>
        <w:t>ля родителей</w:t>
      </w:r>
      <w:r w:rsidR="000B28D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bookmarkStart w:id="0" w:name="_GoBack"/>
      <w:bookmarkEnd w:id="0"/>
    </w:p>
    <w:p w:rsidR="000B28D6" w:rsidRDefault="00010B7A" w:rsidP="00010B7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B7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DFDD883" wp14:editId="5E67C13A">
            <wp:extent cx="1219200" cy="1219200"/>
            <wp:effectExtent l="0" t="0" r="0" b="0"/>
            <wp:docPr id="1" name="Рисунок 1" descr="http://vaskino-sch.ru/wp-content/uploads/2011/05/psi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vaskino-sch.ru/wp-content/uploads/2011/05/psih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0B7A" w:rsidRPr="00010B7A" w:rsidRDefault="00010B7A" w:rsidP="000B28D6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B7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Принимайте ребенка таким, каков он есть.</w:t>
      </w:r>
    </w:p>
    <w:p w:rsidR="00010B7A" w:rsidRPr="00010B7A" w:rsidRDefault="00010B7A" w:rsidP="000B28D6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B7A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Никогда не приказывайте из прихоти. Не надо бесцельных приказаний. Не вмешиваться в жизнь ребенка столь же опасно, как и вмешиваться постоянно.</w:t>
      </w:r>
    </w:p>
    <w:p w:rsidR="00010B7A" w:rsidRPr="00010B7A" w:rsidRDefault="00010B7A" w:rsidP="000B28D6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B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Никогда не принимайте решения в одиночку. Золотое правило семейной жизни – </w:t>
      </w:r>
      <w:proofErr w:type="spellStart"/>
      <w:r w:rsidRPr="00010B7A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диархия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(«равенство»). </w:t>
      </w:r>
      <w:r w:rsidRPr="00010B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Когда отец и мать противоречат друг другу – для ребенка это занимательное зрелище.</w:t>
      </w:r>
    </w:p>
    <w:p w:rsidR="00010B7A" w:rsidRPr="00010B7A" w:rsidRDefault="00010B7A" w:rsidP="000B28D6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B7A">
        <w:rPr>
          <w:rFonts w:ascii="Times New Roman" w:eastAsia="Times New Roman" w:hAnsi="Times New Roman" w:cs="Times New Roman"/>
          <w:sz w:val="24"/>
          <w:szCs w:val="24"/>
          <w:lang w:eastAsia="ru-RU"/>
        </w:rPr>
        <w:t>Сохраняйте доверие к тому, кто будет вам противоречить.</w:t>
      </w:r>
    </w:p>
    <w:p w:rsidR="00010B7A" w:rsidRPr="00010B7A" w:rsidRDefault="00010B7A" w:rsidP="000B28D6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B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части подарков – никаких излишеств. Мы разучились отказывать детям. Отказ приносит больше пользы, ибо учит отличить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010B7A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Pr="00010B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010B7A">
        <w:rPr>
          <w:rFonts w:ascii="Times New Roman" w:eastAsia="Times New Roman" w:hAnsi="Times New Roman" w:cs="Times New Roman"/>
          <w:sz w:val="24"/>
          <w:szCs w:val="24"/>
          <w:lang w:eastAsia="ru-RU"/>
        </w:rPr>
        <w:t>излишества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010B7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10B7A" w:rsidRPr="00010B7A" w:rsidRDefault="00010B7A" w:rsidP="000B28D6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B7A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всём действуйте собственным примером. Добиваться от ребенка можно только того, что делаешь сам.</w:t>
      </w:r>
    </w:p>
    <w:p w:rsidR="00010B7A" w:rsidRPr="00010B7A" w:rsidRDefault="00010B7A" w:rsidP="000B28D6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B7A">
        <w:rPr>
          <w:rFonts w:ascii="Times New Roman" w:eastAsia="Times New Roman" w:hAnsi="Times New Roman" w:cs="Times New Roman"/>
          <w:sz w:val="24"/>
          <w:szCs w:val="24"/>
          <w:lang w:eastAsia="ru-RU"/>
        </w:rPr>
        <w:t>Говорите обо всем без боязни. Речь – золото, а молчание – свинец.</w:t>
      </w:r>
    </w:p>
    <w:p w:rsidR="00010B7A" w:rsidRPr="00010B7A" w:rsidRDefault="00010B7A" w:rsidP="000B28D6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B7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Объединяйтесь со своими близкими. Семья – это частная республика. Всё должно делаться сообща: мытьё посуды, покупки, уборка, выбор развлечений, маршруты поездок.</w:t>
      </w:r>
    </w:p>
    <w:p w:rsidR="00010B7A" w:rsidRPr="00010B7A" w:rsidRDefault="00010B7A" w:rsidP="000B28D6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B7A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Держите дверь открытой. Рано или поздно вы не удержите детей, подростков, молодежь в доме. Никогда не рано учиться свободе.</w:t>
      </w:r>
    </w:p>
    <w:p w:rsidR="00010B7A" w:rsidRPr="00010B7A" w:rsidRDefault="00010B7A" w:rsidP="000B28D6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B7A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Устранитесь в положенное время! Эта заповедь неизменно навевает грусть. Рано или поздно родители останутся в одиночестве. Ничего не поделаешь, любая родительская карьера предполагает эту жертву.</w:t>
      </w:r>
    </w:p>
    <w:p w:rsidR="00010B7A" w:rsidRDefault="00010B7A" w:rsidP="00010B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B7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10B7A" w:rsidRDefault="00010B7A" w:rsidP="00010B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0B7A" w:rsidRDefault="00010B7A" w:rsidP="00010B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0B7A" w:rsidRDefault="00010B7A" w:rsidP="00010B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0B7A" w:rsidRPr="00010B7A" w:rsidRDefault="00010B7A" w:rsidP="00010B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0B7A" w:rsidRDefault="00010B7A" w:rsidP="00010B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B7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0E4FE9B9" wp14:editId="2AC61B33">
            <wp:extent cx="1219200" cy="1219200"/>
            <wp:effectExtent l="0" t="0" r="0" b="0"/>
            <wp:docPr id="2" name="Рисунок 2" descr="http://vaskino-sch.ru/wp-content/uploads/2011/05/psih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vaskino-sch.ru/wp-content/uploads/2011/05/psih1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Pr="00010B7A">
        <w:rPr>
          <w:rFonts w:ascii="Times New Roman" w:eastAsia="Times New Roman" w:hAnsi="Times New Roman" w:cs="Times New Roman"/>
          <w:sz w:val="24"/>
          <w:szCs w:val="24"/>
          <w:lang w:eastAsia="ru-RU"/>
        </w:rPr>
        <w:t>Душевная жизнь человека чрезвычайно сложна, так как психика состоит из двух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10B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10B7A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взаимоопределяющих</w:t>
      </w:r>
      <w:proofErr w:type="spellEnd"/>
      <w:r w:rsidRPr="00010B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составных: осознаваемое и неосознаваемое — сознание и подсознание. В неосознаваемой сфере </w:t>
      </w:r>
      <w:proofErr w:type="gramStart"/>
      <w:r w:rsidRPr="00010B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важное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10B7A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значение</w:t>
      </w:r>
      <w:proofErr w:type="gramEnd"/>
      <w:r w:rsidRPr="00010B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имеет фиксированное отношение к себе, к другим и к жизни в целом. Определяют это установки и психологическая защита. Родителям особенно важно понять, какую роль в эмоционально-личностном развитии ребенка играют родительские установки. Бесспорно, родители — самые значимые и любимые для ребенка люди. Авторитет, особенно на ранних этапах </w:t>
      </w:r>
      <w:proofErr w:type="spellStart"/>
      <w:r w:rsidRPr="00010B7A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</w:t>
      </w:r>
      <w:proofErr w:type="spellEnd"/>
      <w:r w:rsidRPr="00010B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-эмоционального развития, непререкаем и абсолютен. Вера в непогрешимость, правоту и справедливость родителей у детей непоколебима: «Мама сказала…», «Папа велел» и т. д. </w:t>
      </w:r>
    </w:p>
    <w:p w:rsidR="00010B7A" w:rsidRDefault="00010B7A" w:rsidP="00010B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010B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Взрослые люди, способные осознавать и контролировать, многое «подвергают сомнению», ставя </w:t>
      </w:r>
      <w:proofErr w:type="spellStart"/>
      <w:r w:rsidRPr="00010B7A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</w:t>
      </w:r>
      <w:proofErr w:type="spellEnd"/>
      <w:r w:rsidRPr="00010B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-экологические защиты к установкам и требованиям окружающих, руководствуясь собственными желаниями и мотивами. Они не пускают в свое подсознание те установки, которые сознательно им не нужны. («Курить вредно!» — хочу и курю!). </w:t>
      </w:r>
    </w:p>
    <w:p w:rsidR="00010B7A" w:rsidRDefault="00010B7A" w:rsidP="00010B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010B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Дети не могут этого делать. Они не в состоянии поставить психологический барьер в отношениях с родителями. Поэтому многое из тех установок, которые они получают от своих родителей, в дальнейшем определяет их поведение, причем стереотипное, одинаковое в сходных жизненных ситуациях. Несомненно, большая часть родительских установок положительна и способствует благоприятному развитию личного пути ребенка. А раз они помогают и не мешают, то и осознавать их необязательно. Это своеобразные инструменты психологической защиты, помогающие ребенку сохранить себя и выжить в окружающем мире. </w:t>
      </w:r>
    </w:p>
    <w:p w:rsidR="00010B7A" w:rsidRDefault="00010B7A" w:rsidP="00010B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010B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Примером исторически сложившихся и передаваемых из поколения в поколение положительных установок, охраняющих человека, являются пословицы и поговорки, сказки и басни с мудрым адаптационным смыслом, где добро побеждает зло, а мудрость — глупость, где важны стойкость, вера в себя </w:t>
      </w:r>
      <w:proofErr w:type="spellStart"/>
      <w:r w:rsidRPr="00010B7A">
        <w:rPr>
          <w:rFonts w:ascii="Times New Roman" w:eastAsia="Times New Roman" w:hAnsi="Times New Roman" w:cs="Times New Roman"/>
          <w:sz w:val="24"/>
          <w:szCs w:val="24"/>
          <w:lang w:eastAsia="ru-RU"/>
        </w:rPr>
        <w:t>исвои</w:t>
      </w:r>
      <w:proofErr w:type="spellEnd"/>
      <w:r w:rsidRPr="00010B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силы. </w:t>
      </w:r>
    </w:p>
    <w:p w:rsidR="00010B7A" w:rsidRPr="00010B7A" w:rsidRDefault="00010B7A" w:rsidP="00010B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010B7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Задумывались ли вы, взрослые, какие установки дали вам ваши родители, не являются ли они внутренними указателями на вашем жизненном пути? Внимательно рассмотрите ссылки: «негативные установки», «позитивные установки» и подумайте, прежде чем что-то категорично заявлять своему ребенку о последствиях, а не ваших ли родителей это установки? Не говорите своему ребенку того, чего бы вы ему на самом деле не желали.</w:t>
      </w:r>
    </w:p>
    <w:p w:rsidR="00010B7A" w:rsidRDefault="00010B7A" w:rsidP="00010B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B7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10B7A" w:rsidRDefault="00010B7A" w:rsidP="00010B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0B7A" w:rsidRDefault="00010B7A" w:rsidP="00010B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0B7A" w:rsidRDefault="00010B7A" w:rsidP="00010B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0B7A" w:rsidRDefault="00010B7A" w:rsidP="00010B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0B7A" w:rsidRDefault="00010B7A" w:rsidP="00010B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0B7A" w:rsidRPr="00010B7A" w:rsidRDefault="00010B7A" w:rsidP="00010B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B7A">
        <w:rPr>
          <w:rFonts w:ascii="Times New Roman" w:eastAsia="Times New Roman" w:hAnsi="Times New Roman" w:cs="Times New Roman"/>
          <w:i/>
          <w:noProof/>
          <w:sz w:val="24"/>
          <w:szCs w:val="24"/>
          <w:lang w:eastAsia="ru-RU"/>
        </w:rPr>
        <w:lastRenderedPageBreak/>
        <w:drawing>
          <wp:inline distT="0" distB="0" distL="0" distR="0" wp14:anchorId="1E8308E0" wp14:editId="23F82F7A">
            <wp:extent cx="1219200" cy="1219200"/>
            <wp:effectExtent l="0" t="0" r="0" b="0"/>
            <wp:docPr id="3" name="Рисунок 3" descr="http://vaskino-sch.ru/wp-content/uploads/2011/05/negativ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vaskino-sch.ru/wp-content/uploads/2011/05/negativ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0B7A" w:rsidRPr="00010B7A" w:rsidRDefault="00010B7A" w:rsidP="00010B7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010B7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Негативные установки</w:t>
      </w:r>
    </w:p>
    <w:p w:rsidR="00010B7A" w:rsidRDefault="00010B7A" w:rsidP="00010B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0B7A" w:rsidRPr="00010B7A" w:rsidRDefault="00010B7A" w:rsidP="000B28D6">
      <w:pPr>
        <w:spacing w:after="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10B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10B7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«Сильные люди не плачут».</w:t>
      </w:r>
      <w:r w:rsidRPr="00010B7A">
        <w:rPr>
          <w:rFonts w:ascii="Times New Roman" w:eastAsia="Times New Roman" w:hAnsi="Times New Roman" w:cs="Times New Roman"/>
          <w:i/>
          <w:noProof/>
          <w:sz w:val="24"/>
          <w:szCs w:val="24"/>
          <w:lang w:eastAsia="ru-RU"/>
        </w:rPr>
        <w:t xml:space="preserve"> </w:t>
      </w:r>
    </w:p>
    <w:p w:rsidR="00010B7A" w:rsidRPr="00010B7A" w:rsidRDefault="00010B7A" w:rsidP="000B28D6">
      <w:pPr>
        <w:spacing w:after="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10B7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«Думай только о себе, не жалей никого».</w:t>
      </w:r>
    </w:p>
    <w:p w:rsidR="00010B7A" w:rsidRPr="00010B7A" w:rsidRDefault="00010B7A" w:rsidP="000B28D6">
      <w:pPr>
        <w:spacing w:after="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10B7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«Ты всегда, как твой (я) папа (мама)».</w:t>
      </w:r>
    </w:p>
    <w:p w:rsidR="00010B7A" w:rsidRPr="00010B7A" w:rsidRDefault="00010B7A" w:rsidP="000B28D6">
      <w:pPr>
        <w:spacing w:after="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10B7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«Дурачок ты мой!»</w:t>
      </w:r>
    </w:p>
    <w:p w:rsidR="00010B7A" w:rsidRPr="00010B7A" w:rsidRDefault="00010B7A" w:rsidP="000B28D6">
      <w:pPr>
        <w:spacing w:after="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10B7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«Уж лучше б тебя вообще не было на свете!»</w:t>
      </w:r>
    </w:p>
    <w:p w:rsidR="00010B7A" w:rsidRPr="00010B7A" w:rsidRDefault="00010B7A" w:rsidP="000B28D6">
      <w:pPr>
        <w:spacing w:after="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10B7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«Вот и будешь по жизни мыкаться, как твой папа (мама)…».</w:t>
      </w:r>
    </w:p>
    <w:p w:rsidR="00010B7A" w:rsidRPr="00010B7A" w:rsidRDefault="00010B7A" w:rsidP="000B28D6">
      <w:pPr>
        <w:spacing w:after="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10B7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«Не будешь слушаться — заболеешь!».</w:t>
      </w:r>
    </w:p>
    <w:p w:rsidR="00010B7A" w:rsidRPr="00010B7A" w:rsidRDefault="00010B7A" w:rsidP="000B28D6">
      <w:pPr>
        <w:spacing w:after="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10B7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«Яблоко от яблоньки недалеко падает».</w:t>
      </w:r>
    </w:p>
    <w:p w:rsidR="00010B7A" w:rsidRPr="00010B7A" w:rsidRDefault="00010B7A" w:rsidP="000B28D6">
      <w:pPr>
        <w:spacing w:after="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10B7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«Сколько сил мы тебе отдали, а ты…»</w:t>
      </w:r>
    </w:p>
    <w:p w:rsidR="00010B7A" w:rsidRPr="00010B7A" w:rsidRDefault="00010B7A" w:rsidP="000B28D6">
      <w:pPr>
        <w:spacing w:after="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10B7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«Не твоего ума дело…»</w:t>
      </w:r>
    </w:p>
    <w:p w:rsidR="00010B7A" w:rsidRPr="00010B7A" w:rsidRDefault="00010B7A" w:rsidP="000B28D6">
      <w:pPr>
        <w:spacing w:after="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10B7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«Бог тебя накажет!..»</w:t>
      </w:r>
    </w:p>
    <w:p w:rsidR="00010B7A" w:rsidRPr="00010B7A" w:rsidRDefault="00010B7A" w:rsidP="000B28D6">
      <w:pPr>
        <w:spacing w:after="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10B7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«Не ешь много, будешь толстый, никто тебя любить не будет».</w:t>
      </w:r>
    </w:p>
    <w:p w:rsidR="00010B7A" w:rsidRPr="00010B7A" w:rsidRDefault="00010B7A" w:rsidP="000B28D6">
      <w:pPr>
        <w:spacing w:after="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10B7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«Не верь никому, обманут!..»</w:t>
      </w:r>
    </w:p>
    <w:p w:rsidR="00010B7A" w:rsidRPr="00010B7A" w:rsidRDefault="00010B7A" w:rsidP="000B28D6">
      <w:pPr>
        <w:spacing w:after="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10B7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«Если ты будешь так поступать, с тобой никто дружить не будет!»</w:t>
      </w:r>
    </w:p>
    <w:p w:rsidR="00010B7A" w:rsidRPr="00010B7A" w:rsidRDefault="00010B7A" w:rsidP="000B28D6">
      <w:pPr>
        <w:spacing w:after="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10B7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«Ты всегда это делаешь хуже других…»</w:t>
      </w:r>
    </w:p>
    <w:p w:rsidR="00010B7A" w:rsidRPr="00010B7A" w:rsidRDefault="00010B7A" w:rsidP="000B28D6">
      <w:pPr>
        <w:spacing w:after="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10B7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«Ты всегда будешь </w:t>
      </w:r>
      <w:proofErr w:type="gramStart"/>
      <w:r w:rsidRPr="00010B7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грязнулей</w:t>
      </w:r>
      <w:proofErr w:type="gramEnd"/>
      <w:r w:rsidRPr="00010B7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!»</w:t>
      </w:r>
    </w:p>
    <w:p w:rsidR="00010B7A" w:rsidRPr="00010B7A" w:rsidRDefault="00010B7A" w:rsidP="000B28D6">
      <w:pPr>
        <w:spacing w:after="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10B7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«Женщина глупее мужчины…»</w:t>
      </w:r>
    </w:p>
    <w:p w:rsidR="00010B7A" w:rsidRPr="00010B7A" w:rsidRDefault="00010B7A" w:rsidP="000B28D6">
      <w:pPr>
        <w:spacing w:after="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10B7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«Ты плохой!»</w:t>
      </w:r>
    </w:p>
    <w:p w:rsidR="00010B7A" w:rsidRPr="00010B7A" w:rsidRDefault="00010B7A" w:rsidP="000B28D6">
      <w:pPr>
        <w:spacing w:after="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10B7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«Будешь букой — один останешься».</w:t>
      </w:r>
    </w:p>
    <w:p w:rsidR="00010B7A" w:rsidRPr="00010B7A" w:rsidRDefault="00010B7A" w:rsidP="000B28D6">
      <w:pPr>
        <w:spacing w:after="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10B7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«Все хорошее всегда кончается, нельзя всегда есть конфетки…»</w:t>
      </w:r>
    </w:p>
    <w:p w:rsidR="00010B7A" w:rsidRPr="00010B7A" w:rsidRDefault="00010B7A" w:rsidP="00010B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010B7A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Этот список вы можете продолжить сами, кое-что в нем вы узнали, подумайте, какие установки мешают вам жить и не давайте их своим детям, если не хотите, чтобы что-то в вашей жизни повторялось в ваших детях.</w:t>
      </w:r>
    </w:p>
    <w:p w:rsidR="00010B7A" w:rsidRPr="00010B7A" w:rsidRDefault="00010B7A" w:rsidP="00010B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B7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10B7A" w:rsidRDefault="00010B7A" w:rsidP="00010B7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010B7A" w:rsidRDefault="00010B7A" w:rsidP="00010B7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010B7A" w:rsidRDefault="00010B7A" w:rsidP="00010B7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010B7A" w:rsidRDefault="00010B7A" w:rsidP="00010B7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010B7A" w:rsidRPr="00010B7A" w:rsidRDefault="00010B7A" w:rsidP="00010B7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010B7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Позитивные установки</w:t>
      </w:r>
    </w:p>
    <w:p w:rsidR="00010B7A" w:rsidRDefault="00010B7A" w:rsidP="00010B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B7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4DEA1F8" wp14:editId="6BF84CC8">
            <wp:extent cx="1219200" cy="1219200"/>
            <wp:effectExtent l="0" t="0" r="0" b="0"/>
            <wp:docPr id="4" name="Рисунок 4" descr="http://vaskino-sch.ru/wp-content/uploads/2011/05/positiv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vaskino-sch.ru/wp-content/uploads/2011/05/positiv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0B7A" w:rsidRPr="00010B7A" w:rsidRDefault="00010B7A" w:rsidP="000B28D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B7A">
        <w:rPr>
          <w:rFonts w:ascii="Times New Roman" w:eastAsia="Times New Roman" w:hAnsi="Times New Roman" w:cs="Times New Roman"/>
          <w:sz w:val="24"/>
          <w:szCs w:val="24"/>
          <w:lang w:eastAsia="ru-RU"/>
        </w:rPr>
        <w:t>«Поплачь — легче будет».</w:t>
      </w:r>
    </w:p>
    <w:p w:rsidR="00010B7A" w:rsidRPr="00010B7A" w:rsidRDefault="00010B7A" w:rsidP="000B28D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B7A">
        <w:rPr>
          <w:rFonts w:ascii="Times New Roman" w:eastAsia="Times New Roman" w:hAnsi="Times New Roman" w:cs="Times New Roman"/>
          <w:sz w:val="24"/>
          <w:szCs w:val="24"/>
          <w:lang w:eastAsia="ru-RU"/>
        </w:rPr>
        <w:t>«Сколько отдашь — столько и получишь».</w:t>
      </w:r>
    </w:p>
    <w:p w:rsidR="00010B7A" w:rsidRPr="00010B7A" w:rsidRDefault="00010B7A" w:rsidP="000B28D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B7A">
        <w:rPr>
          <w:rFonts w:ascii="Times New Roman" w:eastAsia="Times New Roman" w:hAnsi="Times New Roman" w:cs="Times New Roman"/>
          <w:sz w:val="24"/>
          <w:szCs w:val="24"/>
          <w:lang w:eastAsia="ru-RU"/>
        </w:rPr>
        <w:t>«Какая мама умница! Какой у нас папа молодец! Они самые хорошие!»</w:t>
      </w:r>
    </w:p>
    <w:p w:rsidR="00010B7A" w:rsidRPr="00010B7A" w:rsidRDefault="00010B7A" w:rsidP="000B28D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B7A">
        <w:rPr>
          <w:rFonts w:ascii="Times New Roman" w:eastAsia="Times New Roman" w:hAnsi="Times New Roman" w:cs="Times New Roman"/>
          <w:sz w:val="24"/>
          <w:szCs w:val="24"/>
          <w:lang w:eastAsia="ru-RU"/>
        </w:rPr>
        <w:t>«В тебе все прекрасно…»</w:t>
      </w:r>
    </w:p>
    <w:p w:rsidR="00010B7A" w:rsidRPr="00010B7A" w:rsidRDefault="00010B7A" w:rsidP="000B28D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B7A">
        <w:rPr>
          <w:rFonts w:ascii="Times New Roman" w:eastAsia="Times New Roman" w:hAnsi="Times New Roman" w:cs="Times New Roman"/>
          <w:sz w:val="24"/>
          <w:szCs w:val="24"/>
          <w:lang w:eastAsia="ru-RU"/>
        </w:rPr>
        <w:t>«Какое счастье, что ты у нас есть!».</w:t>
      </w:r>
    </w:p>
    <w:p w:rsidR="00010B7A" w:rsidRPr="00010B7A" w:rsidRDefault="00010B7A" w:rsidP="000B28D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B7A">
        <w:rPr>
          <w:rFonts w:ascii="Times New Roman" w:eastAsia="Times New Roman" w:hAnsi="Times New Roman" w:cs="Times New Roman"/>
          <w:sz w:val="24"/>
          <w:szCs w:val="24"/>
          <w:lang w:eastAsia="ru-RU"/>
        </w:rPr>
        <w:t>«Каждый сам выбирает свой путь».</w:t>
      </w:r>
    </w:p>
    <w:p w:rsidR="00010B7A" w:rsidRPr="00010B7A" w:rsidRDefault="00010B7A" w:rsidP="000B28D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B7A">
        <w:rPr>
          <w:rFonts w:ascii="Times New Roman" w:eastAsia="Times New Roman" w:hAnsi="Times New Roman" w:cs="Times New Roman"/>
          <w:sz w:val="24"/>
          <w:szCs w:val="24"/>
          <w:lang w:eastAsia="ru-RU"/>
        </w:rPr>
        <w:t>«Ты всегда будешь здоров!»</w:t>
      </w:r>
    </w:p>
    <w:p w:rsidR="00010B7A" w:rsidRPr="00010B7A" w:rsidRDefault="00010B7A" w:rsidP="000B28D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B7A">
        <w:rPr>
          <w:rFonts w:ascii="Times New Roman" w:eastAsia="Times New Roman" w:hAnsi="Times New Roman" w:cs="Times New Roman"/>
          <w:sz w:val="24"/>
          <w:szCs w:val="24"/>
          <w:lang w:eastAsia="ru-RU"/>
        </w:rPr>
        <w:t>«Что посеешь, то и пожнешь».</w:t>
      </w:r>
    </w:p>
    <w:p w:rsidR="00010B7A" w:rsidRPr="00010B7A" w:rsidRDefault="00010B7A" w:rsidP="000B28D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B7A">
        <w:rPr>
          <w:rFonts w:ascii="Times New Roman" w:eastAsia="Times New Roman" w:hAnsi="Times New Roman" w:cs="Times New Roman"/>
          <w:sz w:val="24"/>
          <w:szCs w:val="24"/>
          <w:lang w:eastAsia="ru-RU"/>
        </w:rPr>
        <w:t>«Мы любим, понимаем, надеемся на тебя».</w:t>
      </w:r>
    </w:p>
    <w:p w:rsidR="00010B7A" w:rsidRPr="00010B7A" w:rsidRDefault="00010B7A" w:rsidP="000B28D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B7A">
        <w:rPr>
          <w:rFonts w:ascii="Times New Roman" w:eastAsia="Times New Roman" w:hAnsi="Times New Roman" w:cs="Times New Roman"/>
          <w:sz w:val="24"/>
          <w:szCs w:val="24"/>
          <w:lang w:eastAsia="ru-RU"/>
        </w:rPr>
        <w:t>«Твое мнение всем интересно».</w:t>
      </w:r>
    </w:p>
    <w:p w:rsidR="00010B7A" w:rsidRPr="00010B7A" w:rsidRDefault="00010B7A" w:rsidP="000B28D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B7A">
        <w:rPr>
          <w:rFonts w:ascii="Times New Roman" w:eastAsia="Times New Roman" w:hAnsi="Times New Roman" w:cs="Times New Roman"/>
          <w:sz w:val="24"/>
          <w:szCs w:val="24"/>
          <w:lang w:eastAsia="ru-RU"/>
        </w:rPr>
        <w:t>«Бог любит тебя!»</w:t>
      </w:r>
    </w:p>
    <w:p w:rsidR="00010B7A" w:rsidRPr="00010B7A" w:rsidRDefault="00010B7A" w:rsidP="000B28D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B7A">
        <w:rPr>
          <w:rFonts w:ascii="Times New Roman" w:eastAsia="Times New Roman" w:hAnsi="Times New Roman" w:cs="Times New Roman"/>
          <w:sz w:val="24"/>
          <w:szCs w:val="24"/>
          <w:lang w:eastAsia="ru-RU"/>
        </w:rPr>
        <w:t>«Кушай на здоровье!»</w:t>
      </w:r>
    </w:p>
    <w:p w:rsidR="00010B7A" w:rsidRPr="00010B7A" w:rsidRDefault="00010B7A" w:rsidP="000B28D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B7A">
        <w:rPr>
          <w:rFonts w:ascii="Times New Roman" w:eastAsia="Times New Roman" w:hAnsi="Times New Roman" w:cs="Times New Roman"/>
          <w:sz w:val="24"/>
          <w:szCs w:val="24"/>
          <w:lang w:eastAsia="ru-RU"/>
        </w:rPr>
        <w:t>«Выбирай себе друзей сам…»</w:t>
      </w:r>
    </w:p>
    <w:p w:rsidR="00010B7A" w:rsidRPr="00010B7A" w:rsidRDefault="00010B7A" w:rsidP="000B28D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B7A">
        <w:rPr>
          <w:rFonts w:ascii="Times New Roman" w:eastAsia="Times New Roman" w:hAnsi="Times New Roman" w:cs="Times New Roman"/>
          <w:sz w:val="24"/>
          <w:szCs w:val="24"/>
          <w:lang w:eastAsia="ru-RU"/>
        </w:rPr>
        <w:t>«Как ты относишься к людям, так и они к тебе».</w:t>
      </w:r>
    </w:p>
    <w:p w:rsidR="00010B7A" w:rsidRPr="00010B7A" w:rsidRDefault="00010B7A" w:rsidP="000B28D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B7A">
        <w:rPr>
          <w:rFonts w:ascii="Times New Roman" w:eastAsia="Times New Roman" w:hAnsi="Times New Roman" w:cs="Times New Roman"/>
          <w:sz w:val="24"/>
          <w:szCs w:val="24"/>
          <w:lang w:eastAsia="ru-RU"/>
        </w:rPr>
        <w:t>«Как аукнется, так и откликнется».</w:t>
      </w:r>
    </w:p>
    <w:p w:rsidR="00010B7A" w:rsidRPr="00010B7A" w:rsidRDefault="00010B7A" w:rsidP="000B28D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B7A">
        <w:rPr>
          <w:rFonts w:ascii="Times New Roman" w:eastAsia="Times New Roman" w:hAnsi="Times New Roman" w:cs="Times New Roman"/>
          <w:sz w:val="24"/>
          <w:szCs w:val="24"/>
          <w:lang w:eastAsia="ru-RU"/>
        </w:rPr>
        <w:t>» Каждый может ошибаться! Попробуй еще!»</w:t>
      </w:r>
    </w:p>
    <w:p w:rsidR="00010B7A" w:rsidRPr="00010B7A" w:rsidRDefault="00010B7A" w:rsidP="000B28D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B7A">
        <w:rPr>
          <w:rFonts w:ascii="Times New Roman" w:eastAsia="Times New Roman" w:hAnsi="Times New Roman" w:cs="Times New Roman"/>
          <w:sz w:val="24"/>
          <w:szCs w:val="24"/>
          <w:lang w:eastAsia="ru-RU"/>
        </w:rPr>
        <w:t>«Какой ты чистенький всегда и аккуратный!»</w:t>
      </w:r>
    </w:p>
    <w:p w:rsidR="00010B7A" w:rsidRPr="00010B7A" w:rsidRDefault="00010B7A" w:rsidP="000B28D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B7A">
        <w:rPr>
          <w:rFonts w:ascii="Times New Roman" w:eastAsia="Times New Roman" w:hAnsi="Times New Roman" w:cs="Times New Roman"/>
          <w:sz w:val="24"/>
          <w:szCs w:val="24"/>
          <w:lang w:eastAsia="ru-RU"/>
        </w:rPr>
        <w:t>«Чистота — залог здоровья».</w:t>
      </w:r>
    </w:p>
    <w:p w:rsidR="00010B7A" w:rsidRPr="00010B7A" w:rsidRDefault="00010B7A" w:rsidP="000B28D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B7A">
        <w:rPr>
          <w:rFonts w:ascii="Times New Roman" w:eastAsia="Times New Roman" w:hAnsi="Times New Roman" w:cs="Times New Roman"/>
          <w:sz w:val="24"/>
          <w:szCs w:val="24"/>
          <w:lang w:eastAsia="ru-RU"/>
        </w:rPr>
        <w:t>«Все зависит от человека…»</w:t>
      </w:r>
    </w:p>
    <w:p w:rsidR="00010B7A" w:rsidRPr="00010B7A" w:rsidRDefault="00010B7A" w:rsidP="000B28D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B7A">
        <w:rPr>
          <w:rFonts w:ascii="Times New Roman" w:eastAsia="Times New Roman" w:hAnsi="Times New Roman" w:cs="Times New Roman"/>
          <w:sz w:val="24"/>
          <w:szCs w:val="24"/>
          <w:lang w:eastAsia="ru-RU"/>
        </w:rPr>
        <w:t>«Я тебя люблю любого…»</w:t>
      </w:r>
    </w:p>
    <w:p w:rsidR="00010B7A" w:rsidRPr="00010B7A" w:rsidRDefault="00010B7A" w:rsidP="000B28D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B7A">
        <w:rPr>
          <w:rFonts w:ascii="Times New Roman" w:eastAsia="Times New Roman" w:hAnsi="Times New Roman" w:cs="Times New Roman"/>
          <w:sz w:val="24"/>
          <w:szCs w:val="24"/>
          <w:lang w:eastAsia="ru-RU"/>
        </w:rPr>
        <w:t>«Люби себя и другие тебя полюбят».</w:t>
      </w:r>
    </w:p>
    <w:p w:rsidR="00010B7A" w:rsidRPr="00010B7A" w:rsidRDefault="00010B7A" w:rsidP="000B28D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B7A">
        <w:rPr>
          <w:rFonts w:ascii="Times New Roman" w:eastAsia="Times New Roman" w:hAnsi="Times New Roman" w:cs="Times New Roman"/>
          <w:sz w:val="24"/>
          <w:szCs w:val="24"/>
          <w:lang w:eastAsia="ru-RU"/>
        </w:rPr>
        <w:t>«Все в этой жизни зависит от тебя»</w:t>
      </w:r>
    </w:p>
    <w:p w:rsidR="005D1D01" w:rsidRDefault="005D1D01" w:rsidP="000B28D6">
      <w:pPr>
        <w:spacing w:after="0"/>
        <w:jc w:val="both"/>
      </w:pPr>
    </w:p>
    <w:sectPr w:rsidR="005D1D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749"/>
    <w:rsid w:val="00010B7A"/>
    <w:rsid w:val="000B28D6"/>
    <w:rsid w:val="005D1D01"/>
    <w:rsid w:val="00991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0B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0B7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0B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0B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503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63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01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801</Words>
  <Characters>4566</Characters>
  <Application>Microsoft Office Word</Application>
  <DocSecurity>0</DocSecurity>
  <Lines>38</Lines>
  <Paragraphs>10</Paragraphs>
  <ScaleCrop>false</ScaleCrop>
  <Company/>
  <LinksUpToDate>false</LinksUpToDate>
  <CharactersWithSpaces>5357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Приемная</dc:creator>
  <cp:keywords/>
  <dc:description/>
  <cp:lastModifiedBy>Приемная</cp:lastModifiedBy>
  <cp:revision>3</cp:revision>
  <dcterms:created xsi:type="dcterms:W3CDTF">2015-04-02T11:04:00Z</dcterms:created>
  <dcterms:modified xsi:type="dcterms:W3CDTF">2015-04-02T11:15:00Z</dcterms:modified>
</cp:coreProperties>
</file>